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425" w:rsidRPr="00E35425" w:rsidRDefault="00E35425" w:rsidP="00E35425">
      <w:pPr>
        <w:widowControl/>
        <w:spacing w:line="580" w:lineRule="exact"/>
        <w:ind w:firstLineChars="200" w:firstLine="560"/>
        <w:jc w:val="left"/>
        <w:rPr>
          <w:rFonts w:ascii="仿宋_GB2312" w:hint="eastAsia"/>
          <w:color w:val="000000"/>
          <w:kern w:val="0"/>
          <w:sz w:val="28"/>
          <w:szCs w:val="28"/>
        </w:rPr>
      </w:pPr>
      <w:r w:rsidRPr="00E35425">
        <w:rPr>
          <w:rFonts w:hint="eastAsia"/>
          <w:color w:val="000000"/>
          <w:kern w:val="0"/>
          <w:sz w:val="28"/>
          <w:szCs w:val="28"/>
        </w:rPr>
        <w:t>张玉坤</w:t>
      </w:r>
      <w:r w:rsidRPr="00E35425">
        <w:rPr>
          <w:rFonts w:ascii="仿宋_GB2312" w:hint="eastAsia"/>
          <w:color w:val="000000"/>
          <w:kern w:val="0"/>
          <w:sz w:val="28"/>
          <w:szCs w:val="28"/>
        </w:rPr>
        <w:t>，男，汉，1989年12月出生，2010年12月入党，2012年8月参加工作，文化程度本科，现任职务：</w:t>
      </w:r>
      <w:r w:rsidRPr="00E35425">
        <w:rPr>
          <w:rFonts w:hint="eastAsia"/>
          <w:color w:val="000000"/>
          <w:kern w:val="0"/>
          <w:sz w:val="28"/>
          <w:szCs w:val="28"/>
        </w:rPr>
        <w:t>龙湖公司规划部部长、董事</w:t>
      </w:r>
      <w:r w:rsidRPr="00E35425">
        <w:rPr>
          <w:rFonts w:ascii="仿宋_GB2312" w:hint="eastAsia"/>
          <w:color w:val="000000"/>
          <w:kern w:val="0"/>
          <w:sz w:val="28"/>
          <w:szCs w:val="28"/>
        </w:rPr>
        <w:t>。</w:t>
      </w:r>
    </w:p>
    <w:p w:rsidR="00E35425" w:rsidRPr="00E35425" w:rsidRDefault="00E35425" w:rsidP="00E35425">
      <w:pPr>
        <w:framePr w:hSpace="180" w:wrap="around" w:vAnchor="text" w:hAnchor="page" w:x="1608" w:y="516"/>
        <w:widowControl/>
        <w:spacing w:line="580" w:lineRule="exact"/>
        <w:ind w:firstLineChars="200" w:firstLine="560"/>
        <w:suppressOverlap/>
        <w:rPr>
          <w:rFonts w:ascii="仿宋_GB2312"/>
          <w:color w:val="000000"/>
          <w:kern w:val="0"/>
          <w:sz w:val="28"/>
          <w:szCs w:val="28"/>
        </w:rPr>
      </w:pPr>
      <w:r w:rsidRPr="00E35425">
        <w:rPr>
          <w:rFonts w:hint="eastAsia"/>
          <w:sz w:val="28"/>
          <w:szCs w:val="28"/>
        </w:rPr>
        <w:t>主要事迹：</w:t>
      </w:r>
      <w:r w:rsidRPr="00E35425">
        <w:rPr>
          <w:rFonts w:ascii="仿宋_GB2312" w:hint="eastAsia"/>
          <w:color w:val="000000"/>
          <w:kern w:val="0"/>
          <w:sz w:val="28"/>
          <w:szCs w:val="28"/>
        </w:rPr>
        <w:t>1.该同志业务能力、学习能力强，综合素质好，能很好地掌握其主要职责定位和重点工作，有较强的沟通能力。始终坚持认真学习习近平新时代中国特色社会主义思想和党的十九大精神，不断提高思想政治觉悟和业务技术水平。</w:t>
      </w:r>
    </w:p>
    <w:p w:rsidR="00E35425" w:rsidRPr="00E35425" w:rsidRDefault="00E35425" w:rsidP="00E35425">
      <w:pPr>
        <w:framePr w:hSpace="180" w:wrap="around" w:vAnchor="text" w:hAnchor="page" w:x="1608" w:y="516"/>
        <w:widowControl/>
        <w:spacing w:line="580" w:lineRule="exact"/>
        <w:ind w:firstLineChars="200" w:firstLine="560"/>
        <w:suppressOverlap/>
        <w:rPr>
          <w:rFonts w:ascii="仿宋_GB2312"/>
          <w:color w:val="000000"/>
          <w:kern w:val="0"/>
          <w:sz w:val="28"/>
          <w:szCs w:val="28"/>
        </w:rPr>
      </w:pPr>
      <w:r w:rsidRPr="00E35425">
        <w:rPr>
          <w:rFonts w:ascii="仿宋_GB2312" w:hint="eastAsia"/>
          <w:color w:val="000000"/>
          <w:kern w:val="0"/>
          <w:sz w:val="28"/>
          <w:szCs w:val="28"/>
        </w:rPr>
        <w:t>2.工作中谦虚谨慎，认真负责，具有良好的职业道德。爱岗敬业、认真负责，富有事业心和责任感。</w:t>
      </w:r>
    </w:p>
    <w:p w:rsidR="00E35425" w:rsidRPr="00E35425" w:rsidRDefault="00E35425" w:rsidP="00E35425">
      <w:pPr>
        <w:framePr w:hSpace="180" w:wrap="around" w:vAnchor="text" w:hAnchor="page" w:x="1608" w:y="516"/>
        <w:widowControl/>
        <w:spacing w:line="580" w:lineRule="exact"/>
        <w:ind w:firstLineChars="200" w:firstLine="560"/>
        <w:suppressOverlap/>
        <w:rPr>
          <w:rFonts w:ascii="仿宋_GB2312"/>
          <w:color w:val="000000"/>
          <w:kern w:val="0"/>
          <w:sz w:val="28"/>
          <w:szCs w:val="28"/>
        </w:rPr>
      </w:pPr>
      <w:r w:rsidRPr="00E35425">
        <w:rPr>
          <w:rFonts w:ascii="仿宋_GB2312" w:hint="eastAsia"/>
          <w:color w:val="000000"/>
          <w:kern w:val="0"/>
          <w:sz w:val="28"/>
          <w:szCs w:val="28"/>
        </w:rPr>
        <w:t>3.作风优良，廉洁自律，始终坚持自警自励。道德修养良好，政治立场坚定。能自觉遵章守纪、廉洁奉公，带头执行集团公司各项制度规定，洁身自好，不以权谋私。</w:t>
      </w:r>
    </w:p>
    <w:p w:rsidR="00E35425" w:rsidRPr="00E35425" w:rsidRDefault="00E35425" w:rsidP="00E35425">
      <w:pPr>
        <w:framePr w:hSpace="180" w:wrap="around" w:vAnchor="text" w:hAnchor="page" w:x="1608" w:y="516"/>
        <w:widowControl/>
        <w:spacing w:line="580" w:lineRule="exact"/>
        <w:ind w:firstLineChars="200" w:firstLine="560"/>
        <w:suppressOverlap/>
        <w:rPr>
          <w:rFonts w:ascii="仿宋_GB2312"/>
          <w:color w:val="000000"/>
          <w:kern w:val="0"/>
          <w:sz w:val="28"/>
          <w:szCs w:val="28"/>
        </w:rPr>
      </w:pPr>
      <w:r w:rsidRPr="00E35425">
        <w:rPr>
          <w:rFonts w:ascii="仿宋_GB2312" w:hint="eastAsia"/>
          <w:color w:val="000000"/>
          <w:kern w:val="0"/>
          <w:sz w:val="28"/>
          <w:szCs w:val="28"/>
        </w:rPr>
        <w:t>4.能切实维护集团公司利益，努力为集团公司发展做贡献，增加企业效益。在负责市人民医院新院项目期间找准政策为公司节约减免了355万元耕地占用税。在签订工程设计补充协议中通过谈判将新增114万设计费下降至60万。在负责龙湖高新区控规工作中，积极与规划院洽谈，将200余万的计费价格商谈至29万并签订合同。</w:t>
      </w:r>
    </w:p>
    <w:p w:rsidR="005F0922" w:rsidRPr="00E35425" w:rsidRDefault="00E35425" w:rsidP="00E35425">
      <w:pPr>
        <w:spacing w:line="580" w:lineRule="exact"/>
        <w:rPr>
          <w:sz w:val="28"/>
          <w:szCs w:val="28"/>
        </w:rPr>
      </w:pPr>
      <w:r w:rsidRPr="00E35425">
        <w:rPr>
          <w:rFonts w:ascii="仿宋_GB2312" w:hint="eastAsia"/>
          <w:color w:val="000000"/>
          <w:kern w:val="0"/>
          <w:sz w:val="28"/>
          <w:szCs w:val="28"/>
        </w:rPr>
        <w:t>5.能带头服务联系同事与群众，能够协助配合好其他同事开展各项工作。服务意识好，工作作风扎实，能和同事们以诚相待，热心服务。</w:t>
      </w:r>
    </w:p>
    <w:sectPr w:rsidR="005F0922" w:rsidRPr="00E354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922" w:rsidRDefault="005F0922" w:rsidP="00E35425">
      <w:r>
        <w:separator/>
      </w:r>
    </w:p>
  </w:endnote>
  <w:endnote w:type="continuationSeparator" w:id="1">
    <w:p w:rsidR="005F0922" w:rsidRDefault="005F0922" w:rsidP="00E354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922" w:rsidRDefault="005F0922" w:rsidP="00E35425">
      <w:r>
        <w:separator/>
      </w:r>
    </w:p>
  </w:footnote>
  <w:footnote w:type="continuationSeparator" w:id="1">
    <w:p w:rsidR="005F0922" w:rsidRDefault="005F0922" w:rsidP="00E354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5425"/>
    <w:rsid w:val="005F0922"/>
    <w:rsid w:val="00E354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425"/>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542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35425"/>
    <w:rPr>
      <w:sz w:val="18"/>
      <w:szCs w:val="18"/>
    </w:rPr>
  </w:style>
  <w:style w:type="paragraph" w:styleId="a4">
    <w:name w:val="footer"/>
    <w:basedOn w:val="a"/>
    <w:link w:val="Char0"/>
    <w:uiPriority w:val="99"/>
    <w:semiHidden/>
    <w:unhideWhenUsed/>
    <w:rsid w:val="00E3542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3542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75</Words>
  <Characters>434</Characters>
  <Application>Microsoft Office Word</Application>
  <DocSecurity>0</DocSecurity>
  <Lines>3</Lines>
  <Paragraphs>1</Paragraphs>
  <ScaleCrop>false</ScaleCrop>
  <Company>微软中国</Company>
  <LinksUpToDate>false</LinksUpToDate>
  <CharactersWithSpaces>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2018-06-27T07:59:00Z</dcterms:created>
  <dcterms:modified xsi:type="dcterms:W3CDTF">2018-06-27T08:00:00Z</dcterms:modified>
</cp:coreProperties>
</file>