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Pr="0057775F" w:rsidRDefault="0057775F" w:rsidP="0057775F">
      <w:pPr>
        <w:widowControl/>
        <w:spacing w:line="580" w:lineRule="exact"/>
        <w:jc w:val="left"/>
        <w:rPr>
          <w:rFonts w:ascii="仿宋_GB2312" w:hint="eastAsia"/>
          <w:color w:val="000000"/>
          <w:kern w:val="0"/>
          <w:sz w:val="28"/>
          <w:szCs w:val="28"/>
        </w:rPr>
      </w:pPr>
      <w:r w:rsidRPr="0057775F">
        <w:rPr>
          <w:rFonts w:ascii="仿宋_GB2312" w:hint="eastAsia"/>
          <w:color w:val="000000"/>
          <w:kern w:val="0"/>
          <w:sz w:val="28"/>
          <w:szCs w:val="28"/>
        </w:rPr>
        <w:t>赵丽，女，汉，1983年3月出生，2009年7月入党，2001年9月参加工作，文化程度本科，现任职务：</w:t>
      </w:r>
      <w:r w:rsidRPr="0057775F">
        <w:rPr>
          <w:rFonts w:ascii="仿宋_GB2312" w:hAnsi="宋体" w:hint="eastAsia"/>
          <w:color w:val="000000"/>
          <w:kern w:val="0"/>
          <w:sz w:val="28"/>
          <w:szCs w:val="28"/>
        </w:rPr>
        <w:t>淮北市交通投资有限公司</w:t>
      </w:r>
      <w:r w:rsidRPr="0057775F">
        <w:rPr>
          <w:rFonts w:ascii="仿宋_GB2312" w:hint="eastAsia"/>
          <w:color w:val="000000"/>
          <w:kern w:val="0"/>
          <w:sz w:val="28"/>
          <w:szCs w:val="28"/>
        </w:rPr>
        <w:t>综合事务部部长</w:t>
      </w:r>
      <w:r w:rsidRPr="0057775F">
        <w:rPr>
          <w:rFonts w:ascii="仿宋_GB2312" w:hint="eastAsia"/>
          <w:color w:val="000000"/>
          <w:kern w:val="0"/>
          <w:sz w:val="28"/>
          <w:szCs w:val="28"/>
        </w:rPr>
        <w:t>。</w:t>
      </w:r>
    </w:p>
    <w:p w:rsidR="0057775F" w:rsidRPr="0057775F" w:rsidRDefault="0057775F" w:rsidP="0057775F">
      <w:pPr>
        <w:pStyle w:val="a5"/>
        <w:widowControl/>
        <w:spacing w:line="580" w:lineRule="exact"/>
        <w:ind w:firstLineChars="200" w:firstLine="560"/>
        <w:rPr>
          <w:rFonts w:ascii="仿宋_GB2312" w:hint="eastAsia"/>
          <w:color w:val="000000"/>
          <w:sz w:val="28"/>
          <w:szCs w:val="28"/>
        </w:rPr>
      </w:pPr>
      <w:r w:rsidRPr="0057775F">
        <w:rPr>
          <w:rFonts w:ascii="仿宋_GB2312" w:hint="eastAsia"/>
          <w:color w:val="000000"/>
          <w:sz w:val="28"/>
          <w:szCs w:val="28"/>
        </w:rPr>
        <w:t>主要事迹：</w:t>
      </w:r>
    </w:p>
    <w:p w:rsidR="0057775F" w:rsidRPr="0057775F" w:rsidRDefault="0057775F" w:rsidP="0057775F">
      <w:pPr>
        <w:pStyle w:val="a5"/>
        <w:widowControl/>
        <w:spacing w:line="580" w:lineRule="exact"/>
        <w:ind w:firstLineChars="200" w:firstLine="560"/>
        <w:rPr>
          <w:rFonts w:ascii="仿宋_GB2312" w:hAnsi="黑体" w:cs="黑体" w:hint="eastAsia"/>
          <w:color w:val="333333"/>
          <w:sz w:val="28"/>
          <w:szCs w:val="28"/>
        </w:rPr>
      </w:pPr>
      <w:r w:rsidRPr="0057775F">
        <w:rPr>
          <w:rStyle w:val="a6"/>
          <w:rFonts w:ascii="仿宋_GB2312" w:hAnsi="黑体" w:cs="黑体" w:hint="eastAsia"/>
          <w:b w:val="0"/>
          <w:color w:val="333333"/>
          <w:sz w:val="28"/>
          <w:szCs w:val="28"/>
        </w:rPr>
        <w:t>一、加强学习，树立坚定理想信念</w:t>
      </w:r>
    </w:p>
    <w:p w:rsidR="0057775F" w:rsidRPr="0057775F" w:rsidRDefault="0057775F" w:rsidP="0057775F">
      <w:pPr>
        <w:pStyle w:val="a5"/>
        <w:widowControl/>
        <w:spacing w:line="580" w:lineRule="exact"/>
        <w:ind w:firstLineChars="100" w:firstLine="280"/>
        <w:rPr>
          <w:rFonts w:ascii="仿宋_GB2312" w:hAnsi="仿宋_GB2312" w:cs="仿宋_GB2312" w:hint="eastAsia"/>
          <w:color w:val="333333"/>
          <w:sz w:val="28"/>
          <w:szCs w:val="28"/>
        </w:rPr>
      </w:pPr>
      <w:r w:rsidRPr="0057775F">
        <w:rPr>
          <w:rFonts w:ascii="仿宋_GB2312" w:hAnsi="仿宋_GB2312" w:cs="仿宋_GB2312" w:hint="eastAsia"/>
          <w:color w:val="333333"/>
          <w:sz w:val="28"/>
          <w:szCs w:val="28"/>
        </w:rPr>
        <w:t>赵丽同志在繁忙的工作中，依然能够做到坚持学习习近平新时代中国特色社会主义思想和党的十九大精神，坚定不移的贯彻落实党的路线、方针、政策；坚持学习业务知识及有关国家法律法规，积极参加业务学习和各种培训，不断提升自身党性修养和工作水平。</w:t>
      </w:r>
    </w:p>
    <w:p w:rsidR="0057775F" w:rsidRPr="0057775F" w:rsidRDefault="0057775F" w:rsidP="0057775F">
      <w:pPr>
        <w:pStyle w:val="a5"/>
        <w:widowControl/>
        <w:spacing w:line="580" w:lineRule="exact"/>
        <w:ind w:firstLineChars="200" w:firstLine="560"/>
        <w:rPr>
          <w:rStyle w:val="a6"/>
          <w:rFonts w:ascii="仿宋_GB2312" w:hAnsi="仿宋_GB2312" w:cs="仿宋_GB2312" w:hint="eastAsia"/>
          <w:b w:val="0"/>
          <w:color w:val="333333"/>
          <w:sz w:val="28"/>
          <w:szCs w:val="28"/>
        </w:rPr>
      </w:pPr>
      <w:r w:rsidRPr="0057775F">
        <w:rPr>
          <w:rStyle w:val="a6"/>
          <w:rFonts w:ascii="仿宋_GB2312" w:hAnsi="黑体" w:cs="黑体" w:hint="eastAsia"/>
          <w:b w:val="0"/>
          <w:color w:val="333333"/>
          <w:sz w:val="28"/>
          <w:szCs w:val="28"/>
        </w:rPr>
        <w:t>二、勇于创新，努力做好本职工作</w:t>
      </w:r>
    </w:p>
    <w:p w:rsidR="0057775F" w:rsidRPr="0057775F" w:rsidRDefault="0057775F" w:rsidP="0057775F">
      <w:pPr>
        <w:pStyle w:val="a5"/>
        <w:widowControl/>
        <w:spacing w:line="580" w:lineRule="exact"/>
        <w:ind w:firstLine="560"/>
        <w:rPr>
          <w:rFonts w:ascii="仿宋_GB2312" w:hAnsi="仿宋_GB2312" w:cs="仿宋_GB2312" w:hint="eastAsia"/>
          <w:color w:val="333333"/>
          <w:kern w:val="2"/>
          <w:sz w:val="28"/>
          <w:szCs w:val="28"/>
        </w:rPr>
      </w:pPr>
      <w:r w:rsidRPr="0057775F">
        <w:rPr>
          <w:rFonts w:ascii="仿宋_GB2312" w:hAnsi="仿宋_GB2312" w:cs="仿宋_GB2312" w:hint="eastAsia"/>
          <w:color w:val="333333"/>
          <w:kern w:val="2"/>
          <w:sz w:val="28"/>
          <w:szCs w:val="28"/>
        </w:rPr>
        <w:t>1.做好公司综合事务部的各项工作，包括议题申报、会议安排、人事变动、费用报销、内部员工关系和外部公共关系的联系与维护、党建管理等相关工作，为公司的发展做好后勤保障。</w:t>
      </w:r>
    </w:p>
    <w:p w:rsidR="0057775F" w:rsidRPr="0057775F" w:rsidRDefault="0057775F" w:rsidP="0057775F">
      <w:pPr>
        <w:pStyle w:val="a5"/>
        <w:widowControl/>
        <w:spacing w:line="580" w:lineRule="exact"/>
        <w:ind w:firstLine="560"/>
        <w:rPr>
          <w:rFonts w:ascii="仿宋_GB2312" w:hAnsi="仿宋_GB2312" w:cs="仿宋_GB2312" w:hint="eastAsia"/>
          <w:color w:val="333333"/>
          <w:kern w:val="2"/>
          <w:sz w:val="28"/>
          <w:szCs w:val="28"/>
        </w:rPr>
      </w:pPr>
      <w:r w:rsidRPr="0057775F">
        <w:rPr>
          <w:rFonts w:ascii="仿宋_GB2312" w:hAnsi="仿宋_GB2312" w:cs="仿宋_GB2312" w:hint="eastAsia"/>
          <w:color w:val="333333"/>
          <w:kern w:val="2"/>
          <w:sz w:val="28"/>
          <w:szCs w:val="28"/>
        </w:rPr>
        <w:t>2.联系群众：走访慰问贫困户，积极为其寻找脱贫办法；天气炎热为一线工作人员送清凉，送关怀；在工作之余与部室人员及各下属子公司相关人员谈心谈话，了解具体情况和问题，提供帮助，并协助解决问题</w:t>
      </w:r>
      <w:bookmarkStart w:id="0" w:name="_GoBack"/>
      <w:bookmarkEnd w:id="0"/>
      <w:r w:rsidRPr="0057775F">
        <w:rPr>
          <w:rFonts w:ascii="仿宋_GB2312" w:hAnsi="仿宋_GB2312" w:cs="仿宋_GB2312" w:hint="eastAsia"/>
          <w:color w:val="333333"/>
          <w:kern w:val="2"/>
          <w:sz w:val="28"/>
          <w:szCs w:val="28"/>
        </w:rPr>
        <w:t>。</w:t>
      </w:r>
    </w:p>
    <w:p w:rsidR="0057775F" w:rsidRPr="0057775F" w:rsidRDefault="0057775F" w:rsidP="0057775F">
      <w:pPr>
        <w:pStyle w:val="a5"/>
        <w:widowControl/>
        <w:spacing w:line="580" w:lineRule="exact"/>
        <w:ind w:firstLine="560"/>
        <w:rPr>
          <w:rFonts w:ascii="仿宋_GB2312" w:hAnsi="仿宋_GB2312" w:cs="仿宋_GB2312" w:hint="eastAsia"/>
          <w:color w:val="333333"/>
          <w:kern w:val="2"/>
          <w:sz w:val="28"/>
          <w:szCs w:val="28"/>
        </w:rPr>
      </w:pPr>
      <w:r w:rsidRPr="0057775F">
        <w:rPr>
          <w:rFonts w:ascii="仿宋_GB2312" w:hAnsi="仿宋_GB2312" w:cs="仿宋_GB2312" w:hint="eastAsia"/>
          <w:color w:val="333333"/>
          <w:kern w:val="2"/>
          <w:sz w:val="28"/>
          <w:szCs w:val="28"/>
        </w:rPr>
        <w:t>3.创造效益：及时申请各项补贴和补助资金，2017年度全年共申请省补资金和债券转贷资金11025万元；还申请到企业稳定岗位补贴2016年度上缴失业保险金9498.65元的50%部分，金额为4749元。</w:t>
      </w:r>
    </w:p>
    <w:p w:rsidR="0057775F" w:rsidRPr="0057775F" w:rsidRDefault="0057775F" w:rsidP="0057775F">
      <w:pPr>
        <w:pStyle w:val="a5"/>
        <w:widowControl/>
        <w:spacing w:line="580" w:lineRule="exact"/>
        <w:ind w:firstLineChars="200" w:firstLine="560"/>
        <w:rPr>
          <w:rStyle w:val="a6"/>
          <w:rFonts w:ascii="仿宋_GB2312" w:hAnsi="黑体" w:cs="黑体" w:hint="eastAsia"/>
          <w:b w:val="0"/>
          <w:color w:val="333333"/>
          <w:sz w:val="28"/>
          <w:szCs w:val="28"/>
        </w:rPr>
      </w:pPr>
      <w:r w:rsidRPr="0057775F">
        <w:rPr>
          <w:rStyle w:val="a6"/>
          <w:rFonts w:ascii="仿宋_GB2312" w:hAnsi="黑体" w:cs="黑体" w:hint="eastAsia"/>
          <w:b w:val="0"/>
          <w:color w:val="333333"/>
          <w:sz w:val="28"/>
          <w:szCs w:val="28"/>
        </w:rPr>
        <w:t>三、廉洁自律，不断修正人生坐标</w:t>
      </w:r>
    </w:p>
    <w:p w:rsidR="0057775F" w:rsidRPr="0057775F" w:rsidRDefault="0057775F" w:rsidP="0057775F">
      <w:pPr>
        <w:spacing w:line="580" w:lineRule="exact"/>
        <w:ind w:firstLine="560"/>
        <w:rPr>
          <w:rFonts w:ascii="仿宋_GB2312" w:hAnsi="仿宋_GB2312" w:cs="仿宋_GB2312" w:hint="eastAsia"/>
          <w:color w:val="333333"/>
          <w:sz w:val="28"/>
          <w:szCs w:val="28"/>
        </w:rPr>
      </w:pPr>
      <w:r w:rsidRPr="0057775F">
        <w:rPr>
          <w:rFonts w:ascii="仿宋_GB2312" w:hAnsi="仿宋_GB2312" w:cs="仿宋_GB2312" w:hint="eastAsia"/>
          <w:color w:val="333333"/>
          <w:sz w:val="28"/>
          <w:szCs w:val="28"/>
        </w:rPr>
        <w:t>赵丽同志始终把把共产主义理想信念作为自己的立身之本、奋斗动力和行为坐标，做到了政治上坚定、思想上清醒、工作上有作为，对党、对国家、对人民无限忠诚，时刻保持着思想上的纯洁和先进。</w:t>
      </w:r>
      <w:r w:rsidRPr="0057775F">
        <w:rPr>
          <w:rFonts w:ascii="仿宋_GB2312" w:hAnsi="仿宋_GB2312" w:cs="仿宋_GB2312" w:hint="eastAsia"/>
          <w:bCs/>
          <w:color w:val="333333"/>
          <w:sz w:val="28"/>
          <w:szCs w:val="28"/>
        </w:rPr>
        <w:lastRenderedPageBreak/>
        <w:t>一是</w:t>
      </w:r>
      <w:r w:rsidRPr="0057775F">
        <w:rPr>
          <w:rFonts w:ascii="仿宋_GB2312" w:hAnsi="仿宋_GB2312" w:cs="仿宋_GB2312" w:hint="eastAsia"/>
          <w:color w:val="333333"/>
          <w:sz w:val="28"/>
          <w:szCs w:val="28"/>
        </w:rPr>
        <w:t>强根固本，树立了正确的价值观，确立了自身的价值取向;</w:t>
      </w:r>
      <w:r w:rsidRPr="0057775F">
        <w:rPr>
          <w:rFonts w:ascii="仿宋_GB2312" w:hAnsi="仿宋_GB2312" w:cs="仿宋_GB2312" w:hint="eastAsia"/>
          <w:bCs/>
          <w:color w:val="333333"/>
          <w:sz w:val="28"/>
          <w:szCs w:val="28"/>
        </w:rPr>
        <w:t>二是</w:t>
      </w:r>
      <w:r w:rsidRPr="0057775F">
        <w:rPr>
          <w:rFonts w:ascii="仿宋_GB2312" w:hAnsi="仿宋_GB2312" w:cs="仿宋_GB2312" w:hint="eastAsia"/>
          <w:color w:val="333333"/>
          <w:sz w:val="28"/>
          <w:szCs w:val="28"/>
        </w:rPr>
        <w:t>强化自我约束，自觉运用党纪国法和道德准则规范自身言行，做到自警自省自律。</w:t>
      </w:r>
    </w:p>
    <w:p w:rsidR="0057775F" w:rsidRPr="0057775F" w:rsidRDefault="0057775F" w:rsidP="0057775F">
      <w:pPr>
        <w:widowControl/>
        <w:spacing w:line="580" w:lineRule="exact"/>
        <w:jc w:val="left"/>
        <w:rPr>
          <w:rFonts w:ascii="仿宋_GB2312" w:hint="eastAsia"/>
          <w:color w:val="000000"/>
          <w:kern w:val="0"/>
          <w:sz w:val="28"/>
          <w:szCs w:val="28"/>
        </w:rPr>
      </w:pPr>
      <w:r w:rsidRPr="0057775F">
        <w:rPr>
          <w:rFonts w:ascii="仿宋_GB2312" w:hAnsi="仿宋_GB2312" w:cs="仿宋_GB2312" w:hint="eastAsia"/>
          <w:color w:val="333333"/>
          <w:sz w:val="28"/>
          <w:szCs w:val="28"/>
        </w:rPr>
        <w:t>赵丽同志自参加工作以来,在工作岗位上始终如一，严谨求实、勤奋刻苦，兢兢业业，较好的完成领导交办的各项工作，在学习、诚信、廉洁、效益、服务等方面都出色的发挥了共产党员的先锋模范作用，是不折不扣的“五星”共产党员。</w:t>
      </w:r>
    </w:p>
    <w:sectPr w:rsidR="0057775F" w:rsidRPr="0057775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6A2B" w:rsidRDefault="00A16A2B" w:rsidP="0057775F">
      <w:r>
        <w:separator/>
      </w:r>
    </w:p>
  </w:endnote>
  <w:endnote w:type="continuationSeparator" w:id="1">
    <w:p w:rsidR="00A16A2B" w:rsidRDefault="00A16A2B" w:rsidP="0057775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Arial Unicode MS"/>
    <w:panose1 w:val="02010600030101010101"/>
    <w:charset w:val="86"/>
    <w:family w:val="modern"/>
    <w:notTrueType/>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6A2B" w:rsidRDefault="00A16A2B" w:rsidP="0057775F">
      <w:r>
        <w:separator/>
      </w:r>
    </w:p>
  </w:footnote>
  <w:footnote w:type="continuationSeparator" w:id="1">
    <w:p w:rsidR="00A16A2B" w:rsidRDefault="00A16A2B" w:rsidP="0057775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7775F"/>
    <w:rsid w:val="0057775F"/>
    <w:rsid w:val="00A16A2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775F"/>
    <w:pPr>
      <w:widowControl w:val="0"/>
      <w:jc w:val="both"/>
    </w:pPr>
    <w:rPr>
      <w:rFonts w:ascii="Times New Roman" w:eastAsia="仿宋_GB2312" w:hAnsi="Times New Roman"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7775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57775F"/>
    <w:rPr>
      <w:sz w:val="18"/>
      <w:szCs w:val="18"/>
    </w:rPr>
  </w:style>
  <w:style w:type="paragraph" w:styleId="a4">
    <w:name w:val="footer"/>
    <w:basedOn w:val="a"/>
    <w:link w:val="Char0"/>
    <w:uiPriority w:val="99"/>
    <w:semiHidden/>
    <w:unhideWhenUsed/>
    <w:rsid w:val="0057775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57775F"/>
    <w:rPr>
      <w:sz w:val="18"/>
      <w:szCs w:val="18"/>
    </w:rPr>
  </w:style>
  <w:style w:type="paragraph" w:styleId="a5">
    <w:name w:val="Normal (Web)"/>
    <w:basedOn w:val="a"/>
    <w:qFormat/>
    <w:rsid w:val="0057775F"/>
    <w:pPr>
      <w:jc w:val="left"/>
    </w:pPr>
    <w:rPr>
      <w:kern w:val="0"/>
      <w:sz w:val="24"/>
    </w:rPr>
  </w:style>
  <w:style w:type="character" w:styleId="a6">
    <w:name w:val="Strong"/>
    <w:basedOn w:val="a0"/>
    <w:qFormat/>
    <w:rsid w:val="0057775F"/>
    <w:rPr>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116</Words>
  <Characters>665</Characters>
  <Application>Microsoft Office Word</Application>
  <DocSecurity>0</DocSecurity>
  <Lines>5</Lines>
  <Paragraphs>1</Paragraphs>
  <ScaleCrop>false</ScaleCrop>
  <Company>微软中国</Company>
  <LinksUpToDate>false</LinksUpToDate>
  <CharactersWithSpaces>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戴玮</dc:creator>
  <cp:keywords/>
  <dc:description/>
  <cp:lastModifiedBy>戴玮</cp:lastModifiedBy>
  <cp:revision>2</cp:revision>
  <dcterms:created xsi:type="dcterms:W3CDTF">2018-06-27T07:28:00Z</dcterms:created>
  <dcterms:modified xsi:type="dcterms:W3CDTF">2018-06-27T07:31:00Z</dcterms:modified>
</cp:coreProperties>
</file>